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t>作业八</w:t>
      </w:r>
      <w:r>
        <w:rPr>
          <w:rFonts w:hint="default"/>
        </w:rPr>
        <w:t>_</w:t>
      </w:r>
      <w:r>
        <w:t>输入输出设备与输入输出系统</w:t>
      </w:r>
    </w:p>
    <w:p>
      <w:pPr>
        <w:keepNext w:val="0"/>
        <w:keepLines w:val="0"/>
        <w:widowControl/>
        <w:suppressLineNumbers w:val="0"/>
        <w:spacing w:before="0" w:beforeAutospacing="1" w:after="0" w:afterAutospacing="1" w:line="360" w:lineRule="auto"/>
        <w:ind w:left="0" w:right="0"/>
        <w:jc w:val="left"/>
      </w:pPr>
      <w:r>
        <w:rPr>
          <w:rFonts w:hint="eastAsia" w:ascii="宋体" w:hAnsi="宋体" w:eastAsia="宋体" w:cs="宋体"/>
          <w:b/>
          <w:bCs w:val="0"/>
          <w:kern w:val="0"/>
          <w:sz w:val="30"/>
          <w:szCs w:val="30"/>
          <w:lang w:val="en-US" w:eastAsia="zh-CN" w:bidi="ar"/>
        </w:rPr>
        <w:t>简答题 （从下面挑选5道题答题）</w:t>
      </w:r>
    </w:p>
    <w:p>
      <w:pPr>
        <w:keepNext w:val="0"/>
        <w:keepLines w:val="0"/>
        <w:widowControl/>
        <w:numPr>
          <w:ilvl w:val="0"/>
          <w:numId w:val="1"/>
        </w:numPr>
        <w:suppressLineNumbers w:val="0"/>
        <w:spacing w:before="0" w:beforeAutospacing="1" w:after="0" w:afterAutospacing="1"/>
        <w:ind w:left="0" w:right="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什么是系统总线？为什么要用总线传送信息？说明总线的分类和特点。</w:t>
      </w:r>
    </w:p>
    <w:p>
      <w:pPr>
        <w:keepNext w:val="0"/>
        <w:keepLines w:val="0"/>
        <w:widowControl/>
        <w:suppressLineNumbers w:val="0"/>
        <w:jc w:val="left"/>
      </w:pPr>
      <w:r>
        <w:rPr>
          <w:rFonts w:hint="eastAsia" w:ascii="宋体" w:hAnsi="宋体" w:eastAsia="宋体" w:cs="宋体"/>
          <w:kern w:val="0"/>
          <w:sz w:val="28"/>
          <w:szCs w:val="28"/>
          <w:lang w:val="en-US" w:eastAsia="zh-Hans" w:bidi="ar"/>
        </w:rPr>
        <w:t>答</w:t>
      </w:r>
      <w:r>
        <w:rPr>
          <w:rFonts w:hint="default" w:ascii="宋体" w:hAnsi="宋体" w:eastAsia="宋体" w:cs="宋体"/>
          <w:kern w:val="0"/>
          <w:sz w:val="28"/>
          <w:szCs w:val="28"/>
          <w:lang w:eastAsia="zh-Hans" w:bidi="ar"/>
        </w:rPr>
        <w:t>：</w:t>
      </w:r>
      <w:r>
        <w:rPr>
          <w:rFonts w:ascii="宋体" w:hAnsi="宋体" w:eastAsia="宋体" w:cs="宋体"/>
          <w:kern w:val="0"/>
          <w:sz w:val="24"/>
          <w:szCs w:val="24"/>
          <w:lang w:val="en-US" w:eastAsia="zh-CN" w:bidi="ar"/>
        </w:rPr>
        <w:t>总线是CPU与各个部件交换数据共享的通信线路。总线的特点是各个设备使用总线时必须是分时共享。</w:t>
      </w:r>
    </w:p>
    <w:p>
      <w:pPr>
        <w:keepNext w:val="0"/>
        <w:keepLines w:val="0"/>
        <w:widowControl/>
        <w:suppressLineNumbers w:val="0"/>
        <w:jc w:val="left"/>
      </w:pPr>
      <w:r>
        <w:rPr>
          <w:rFonts w:ascii="宋体" w:hAnsi="宋体" w:eastAsia="宋体" w:cs="宋体"/>
          <w:kern w:val="0"/>
          <w:sz w:val="24"/>
          <w:szCs w:val="24"/>
          <w:lang w:val="en-US" w:eastAsia="zh-CN" w:bidi="ar"/>
        </w:rPr>
        <w:t>使用总线必须制定一套规则,规定总线的功能特性连接方法,通信及控制方式等。</w:t>
      </w:r>
    </w:p>
    <w:p>
      <w:pPr>
        <w:keepNext w:val="0"/>
        <w:keepLines w:val="0"/>
        <w:widowControl/>
        <w:suppressLineNumbers w:val="0"/>
        <w:jc w:val="left"/>
      </w:pPr>
      <w:r>
        <w:rPr>
          <w:rFonts w:ascii="宋体" w:hAnsi="宋体" w:eastAsia="宋体" w:cs="宋体"/>
          <w:kern w:val="0"/>
          <w:sz w:val="24"/>
          <w:szCs w:val="24"/>
          <w:lang w:val="en-US" w:eastAsia="zh-CN" w:bidi="ar"/>
        </w:rPr>
        <w:t>采用总线方式的主要优点是简化计算机的结构设计,减少设备间通信线路,便于系统的扩充和子系统的设计修改。</w:t>
      </w:r>
    </w:p>
    <w:p>
      <w:pPr>
        <w:keepNext w:val="0"/>
        <w:keepLines w:val="0"/>
        <w:widowControl/>
        <w:suppressLineNumbers w:val="0"/>
        <w:jc w:val="left"/>
      </w:pPr>
      <w:r>
        <w:rPr>
          <w:rFonts w:ascii="宋体" w:hAnsi="宋体" w:eastAsia="宋体" w:cs="宋体"/>
          <w:kern w:val="0"/>
          <w:sz w:val="24"/>
          <w:szCs w:val="24"/>
          <w:lang w:val="en-US" w:eastAsia="zh-CN" w:bidi="ar"/>
        </w:rPr>
        <w:t>CPU与存储器和外围设备通信的一组总线称为系统总线,系统总线包括数据</w:t>
      </w:r>
      <w:bookmarkStart w:id="0" w:name="_GoBack"/>
      <w:bookmarkEnd w:id="0"/>
      <w:r>
        <w:rPr>
          <w:rFonts w:ascii="宋体" w:hAnsi="宋体" w:eastAsia="宋体" w:cs="宋体"/>
          <w:kern w:val="0"/>
          <w:sz w:val="24"/>
          <w:szCs w:val="24"/>
          <w:lang w:val="en-US" w:eastAsia="zh-CN" w:bidi="ar"/>
        </w:rPr>
        <w:t>总线、地址总线和控制总线三类。这种结构称为单总线结构,特点是结构简单,扩充容易。缺点是每一个时刻只允许一个设备占有总线,向总线上发送数据,往往成为计箅机传送数据的瓶颈。</w:t>
      </w:r>
    </w:p>
    <w:p>
      <w:pPr>
        <w:keepNext w:val="0"/>
        <w:keepLines w:val="0"/>
        <w:widowControl/>
        <w:suppressLineNumbers w:val="0"/>
        <w:jc w:val="left"/>
      </w:pPr>
      <w:r>
        <w:rPr>
          <w:rFonts w:ascii="宋体" w:hAnsi="宋体" w:eastAsia="宋体" w:cs="宋体"/>
          <w:kern w:val="0"/>
          <w:sz w:val="24"/>
          <w:szCs w:val="24"/>
          <w:lang w:val="en-US" w:eastAsia="zh-CN" w:bidi="ar"/>
        </w:rPr>
        <w:t>为了提高数据传输率,提高数据传输的并行性,在要求较高的机器中可采用双总线结构或多总线结构。</w:t>
      </w:r>
    </w:p>
    <w:p>
      <w:pPr>
        <w:keepNext w:val="0"/>
        <w:keepLines w:val="0"/>
        <w:widowControl/>
        <w:suppressLineNumbers w:val="0"/>
        <w:jc w:val="left"/>
      </w:pPr>
      <w:r>
        <w:rPr>
          <w:rFonts w:ascii="宋体" w:hAnsi="宋体" w:eastAsia="宋体" w:cs="宋体"/>
          <w:kern w:val="0"/>
          <w:sz w:val="24"/>
          <w:szCs w:val="24"/>
          <w:lang w:val="en-US" w:eastAsia="zh-CN" w:bidi="ar"/>
        </w:rPr>
        <w:t>双总线结构把CPU与主存储器的通信总线称为存储总线或CPU总线。另外把CPU与I/O设备的通信总线称为I/O总线,两组总线可以独立工作。</w:t>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numPr>
          <w:numId w:val="0"/>
        </w:numPr>
        <w:suppressLineNumbers w:val="0"/>
        <w:spacing w:before="0" w:beforeAutospacing="1" w:after="0" w:afterAutospacing="1"/>
        <w:ind w:right="0" w:rightChars="0"/>
        <w:jc w:val="left"/>
        <w:rPr>
          <w:rFonts w:hint="default" w:ascii="宋体" w:hAnsi="宋体" w:eastAsia="宋体" w:cs="宋体"/>
          <w:kern w:val="0"/>
          <w:sz w:val="28"/>
          <w:szCs w:val="28"/>
          <w:lang w:eastAsia="zh-Hans" w:bidi="ar"/>
        </w:rPr>
      </w:pPr>
    </w:p>
    <w:p>
      <w:pPr>
        <w:keepNext w:val="0"/>
        <w:keepLines w:val="0"/>
        <w:widowControl/>
        <w:numPr>
          <w:ilvl w:val="0"/>
          <w:numId w:val="1"/>
        </w:numPr>
        <w:suppressLineNumbers w:val="0"/>
        <w:spacing w:before="0" w:beforeAutospacing="1" w:after="0" w:afterAutospacing="1"/>
        <w:ind w:left="0" w:leftChars="0" w:right="0" w:firstLine="0" w:firstLineChars="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什么是同步总线和异步总线？它们各有什么特点？</w:t>
      </w:r>
    </w:p>
    <w:p>
      <w:pPr>
        <w:keepNext w:val="0"/>
        <w:keepLines w:val="0"/>
        <w:widowControl/>
        <w:suppressLineNumbers w:val="0"/>
        <w:jc w:val="left"/>
        <w:rPr>
          <w:rFonts w:hint="default" w:ascii="宋体" w:hAnsi="宋体" w:eastAsia="宋体" w:cs="宋体"/>
          <w:kern w:val="0"/>
          <w:sz w:val="28"/>
          <w:szCs w:val="28"/>
          <w:lang w:eastAsia="zh-Hans" w:bidi="ar"/>
        </w:rPr>
      </w:pPr>
      <w:r>
        <w:rPr>
          <w:rFonts w:hint="eastAsia" w:ascii="宋体" w:hAnsi="宋体" w:eastAsia="宋体" w:cs="宋体"/>
          <w:kern w:val="0"/>
          <w:sz w:val="28"/>
          <w:szCs w:val="28"/>
          <w:lang w:val="en-US" w:eastAsia="zh-Hans" w:bidi="ar"/>
        </w:rPr>
        <w:t>答</w:t>
      </w:r>
      <w:r>
        <w:rPr>
          <w:rFonts w:hint="default" w:ascii="宋体" w:hAnsi="宋体" w:eastAsia="宋体" w:cs="宋体"/>
          <w:kern w:val="0"/>
          <w:sz w:val="28"/>
          <w:szCs w:val="28"/>
          <w:lang w:eastAsia="zh-Hans" w:bidi="ar"/>
        </w:rPr>
        <w:t>：</w:t>
      </w:r>
      <w:r>
        <w:rPr>
          <w:rFonts w:ascii="宋体" w:hAnsi="宋体" w:eastAsia="宋体" w:cs="宋体"/>
          <w:kern w:val="0"/>
          <w:sz w:val="24"/>
          <w:szCs w:val="24"/>
          <w:lang w:val="en-US" w:eastAsia="zh-CN" w:bidi="ar"/>
        </w:rPr>
        <w:t>①同步总线。同步总线上所有设备通过统一的总线系统时钟进行同步。同步总线的优点是成本低因为它不需要设备之间互相确定时序逻辑。但是同步总线也有缺点总线操作必须以相同的速度运行。 ②异步总线。异步总线上的设备之间没有统一的系统时钟设备自己内部定时。设备之间的信息传送用总线发送器和接收器来控制。异步总线的优点是适用于更广泛的设备类型扩充总线时不必担心时钟时序和时钟同步问题。但在传输时异步总线需要额外的同步开销。 ①同步总线。同步总线上所有设备通过统一的总线系统时钟进行同步。同步总线的优点是成本低,因为它不需要设备之间互相确定时序逻辑。但是同步总线也有缺点,总线操作必须以相同的速度运行。②异步总线。异步总线上的设备之间没有统一的系统时钟,设备自己内部定时。设备之间的信息传送用总线发送器和接收器来控制。异步总线的优点是适用于更广泛的设备类型,扩充总线时不必担心时钟时序和时钟同步问题。但在传输时,异步总线需要额外的同步开销。</w:t>
      </w:r>
    </w:p>
    <w:p>
      <w:pPr>
        <w:keepNext w:val="0"/>
        <w:keepLines w:val="0"/>
        <w:widowControl/>
        <w:numPr>
          <w:ilvl w:val="0"/>
          <w:numId w:val="1"/>
        </w:numPr>
        <w:suppressLineNumbers w:val="0"/>
        <w:spacing w:before="0" w:beforeAutospacing="1" w:after="0" w:afterAutospacing="1"/>
        <w:ind w:left="0" w:leftChars="0" w:right="0" w:firstLine="0" w:firstLineChars="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说明RS-232串行接口四个应答信号的作用。</w:t>
      </w:r>
    </w:p>
    <w:p>
      <w:pPr>
        <w:keepNext w:val="0"/>
        <w:keepLines w:val="0"/>
        <w:widowControl/>
        <w:suppressLineNumbers w:val="0"/>
        <w:jc w:val="left"/>
      </w:pPr>
      <w:r>
        <w:rPr>
          <w:rFonts w:hint="eastAsia" w:ascii="宋体" w:hAnsi="宋体" w:eastAsia="宋体" w:cs="宋体"/>
          <w:kern w:val="0"/>
          <w:sz w:val="28"/>
          <w:szCs w:val="28"/>
          <w:lang w:val="en-US" w:eastAsia="zh-Hans" w:bidi="ar"/>
        </w:rPr>
        <w:t>答</w:t>
      </w:r>
      <w:r>
        <w:rPr>
          <w:rFonts w:hint="default" w:ascii="宋体" w:hAnsi="宋体" w:eastAsia="宋体" w:cs="宋体"/>
          <w:kern w:val="0"/>
          <w:sz w:val="28"/>
          <w:szCs w:val="28"/>
          <w:lang w:eastAsia="zh-Hans" w:bidi="ar"/>
        </w:rPr>
        <w:t>：</w:t>
      </w:r>
      <w:r>
        <w:rPr>
          <w:rFonts w:ascii="宋体" w:hAnsi="宋体" w:eastAsia="宋体" w:cs="宋体"/>
          <w:kern w:val="0"/>
          <w:sz w:val="24"/>
          <w:szCs w:val="24"/>
          <w:lang w:val="en-US" w:eastAsia="zh-CN" w:bidi="ar"/>
        </w:rPr>
        <w:t>RS-232C是一种串行总线,通过调制解调器支持通过电话线进行远程通信。</w:t>
      </w:r>
    </w:p>
    <w:p>
      <w:pPr>
        <w:keepNext w:val="0"/>
        <w:keepLines w:val="0"/>
        <w:widowControl/>
        <w:suppressLineNumbers w:val="0"/>
        <w:jc w:val="left"/>
      </w:pPr>
      <w:r>
        <w:rPr>
          <w:rFonts w:ascii="宋体" w:hAnsi="宋体" w:eastAsia="宋体" w:cs="宋体"/>
          <w:kern w:val="0"/>
          <w:sz w:val="24"/>
          <w:szCs w:val="24"/>
          <w:lang w:val="en-US" w:eastAsia="zh-CN" w:bidi="ar"/>
        </w:rPr>
        <w:t>RS-232C用于实现CPU与一台设备串行传输数据,该接口有25个引脚。其中:</w:t>
      </w:r>
    </w:p>
    <w:p>
      <w:pPr>
        <w:keepNext w:val="0"/>
        <w:keepLines w:val="0"/>
        <w:widowControl/>
        <w:suppressLineNumbers w:val="0"/>
        <w:jc w:val="left"/>
      </w:pPr>
      <w:r>
        <w:rPr>
          <w:rFonts w:ascii="宋体" w:hAnsi="宋体" w:eastAsia="宋体" w:cs="宋体"/>
          <w:kern w:val="0"/>
          <w:sz w:val="24"/>
          <w:szCs w:val="24"/>
          <w:lang w:val="en-US" w:eastAsia="zh-CN" w:bidi="ar"/>
        </w:rPr>
        <w:t>RXD用来接收串行输入的数据。</w:t>
      </w:r>
    </w:p>
    <w:p>
      <w:pPr>
        <w:keepNext w:val="0"/>
        <w:keepLines w:val="0"/>
        <w:widowControl/>
        <w:suppressLineNumbers w:val="0"/>
        <w:jc w:val="left"/>
      </w:pPr>
      <w:r>
        <w:rPr>
          <w:rFonts w:ascii="宋体" w:hAnsi="宋体" w:eastAsia="宋体" w:cs="宋体"/>
          <w:kern w:val="0"/>
          <w:sz w:val="24"/>
          <w:szCs w:val="24"/>
          <w:lang w:val="en-US" w:eastAsia="zh-CN" w:bidi="ar"/>
        </w:rPr>
        <w:t>TXD用于向接收设备发送输出的数据。</w:t>
      </w:r>
    </w:p>
    <w:p>
      <w:pPr>
        <w:keepNext w:val="0"/>
        <w:keepLines w:val="0"/>
        <w:widowControl/>
        <w:suppressLineNumbers w:val="0"/>
        <w:jc w:val="left"/>
      </w:pPr>
      <w:r>
        <w:rPr>
          <w:rFonts w:ascii="宋体" w:hAnsi="宋体" w:eastAsia="宋体" w:cs="宋体"/>
          <w:kern w:val="0"/>
          <w:sz w:val="24"/>
          <w:szCs w:val="24"/>
          <w:lang w:val="en-US" w:eastAsia="zh-CN" w:bidi="ar"/>
        </w:rPr>
        <w:t>RTS用于向接收设备发出请求,发送方请求接收设备接收数据,这个信号简称请求发送,是输出信号。是主方请求发送数据给对方。</w:t>
      </w:r>
    </w:p>
    <w:p>
      <w:pPr>
        <w:keepNext w:val="0"/>
        <w:keepLines w:val="0"/>
        <w:widowControl/>
        <w:suppressLineNumbers w:val="0"/>
        <w:jc w:val="left"/>
      </w:pPr>
      <w:r>
        <w:rPr>
          <w:rFonts w:ascii="宋体" w:hAnsi="宋体" w:eastAsia="宋体" w:cs="宋体"/>
          <w:kern w:val="0"/>
          <w:sz w:val="24"/>
          <w:szCs w:val="24"/>
          <w:lang w:val="en-US" w:eastAsia="zh-CN" w:bidi="ar"/>
        </w:rPr>
        <w:t>CTS称允许发送。接收方收到请求发送信号RTS后,准备接收数据,向发送方发出回答信号,允许发送CTS.对发送设备说是输入信号。</w:t>
      </w:r>
    </w:p>
    <w:p>
      <w:pPr>
        <w:keepNext w:val="0"/>
        <w:keepLines w:val="0"/>
        <w:widowControl/>
        <w:suppressLineNumbers w:val="0"/>
        <w:jc w:val="left"/>
      </w:pPr>
      <w:r>
        <w:rPr>
          <w:rFonts w:ascii="宋体" w:hAnsi="宋体" w:eastAsia="宋体" w:cs="宋体"/>
          <w:kern w:val="0"/>
          <w:sz w:val="24"/>
          <w:szCs w:val="24"/>
          <w:lang w:val="en-US" w:eastAsia="zh-CN" w:bidi="ar"/>
        </w:rPr>
        <w:t>DTR数据终端准备好,表示接收设备(主方)请求对方发送数据,是输出信号。</w:t>
      </w:r>
    </w:p>
    <w:p>
      <w:pPr>
        <w:keepNext w:val="0"/>
        <w:keepLines w:val="0"/>
        <w:widowControl/>
        <w:suppressLineNumbers w:val="0"/>
        <w:jc w:val="left"/>
      </w:pPr>
      <w:r>
        <w:rPr>
          <w:rFonts w:ascii="宋体" w:hAnsi="宋体" w:eastAsia="宋体" w:cs="宋体"/>
          <w:kern w:val="0"/>
          <w:sz w:val="24"/>
          <w:szCs w:val="24"/>
          <w:lang w:val="en-US" w:eastAsia="zh-CN" w:bidi="ar"/>
        </w:rPr>
        <w:t>DSR表示数据准备就绪,表示发送设备准备好数据,是发送设备对接收设备发出的DTR请求的回答信号,表示发送设备可以发送,是输入信号。</w:t>
      </w:r>
    </w:p>
    <w:p>
      <w:pPr>
        <w:keepNext w:val="0"/>
        <w:keepLines w:val="0"/>
        <w:widowControl/>
        <w:suppressLineNumbers w:val="0"/>
        <w:jc w:val="left"/>
      </w:pPr>
      <w:r>
        <w:rPr>
          <w:rFonts w:ascii="宋体" w:hAnsi="宋体" w:eastAsia="宋体" w:cs="宋体"/>
          <w:kern w:val="0"/>
          <w:sz w:val="24"/>
          <w:szCs w:val="24"/>
          <w:lang w:val="en-US" w:eastAsia="zh-CN" w:bidi="ar"/>
        </w:rPr>
        <w:t>四个握手信号都是高电平有效(RS-232C规定+3V?+25V为髙电平逻辑"0",而-3V?-25V为逻辑"1"电平),这种规定与TTL电路不同,因此RS-232C与主机连接时还要进行电平转换。</w:t>
      </w:r>
    </w:p>
    <w:p>
      <w:pPr>
        <w:keepNext w:val="0"/>
        <w:keepLines w:val="0"/>
        <w:widowControl/>
        <w:numPr>
          <w:numId w:val="0"/>
        </w:numPr>
        <w:suppressLineNumbers w:val="0"/>
        <w:spacing w:before="0" w:beforeAutospacing="1" w:after="0" w:afterAutospacing="1"/>
        <w:ind w:leftChars="0" w:right="0" w:rightChars="0"/>
        <w:jc w:val="left"/>
        <w:rPr>
          <w:rFonts w:hint="eastAsia" w:ascii="宋体" w:hAnsi="宋体" w:eastAsia="宋体" w:cs="宋体"/>
          <w:kern w:val="0"/>
          <w:sz w:val="28"/>
          <w:szCs w:val="28"/>
          <w:lang w:val="en-US" w:eastAsia="zh-CN" w:bidi="ar"/>
        </w:rPr>
      </w:pPr>
    </w:p>
    <w:p>
      <w:pPr>
        <w:keepNext w:val="0"/>
        <w:keepLines w:val="0"/>
        <w:widowControl/>
        <w:numPr>
          <w:ilvl w:val="0"/>
          <w:numId w:val="1"/>
        </w:numPr>
        <w:suppressLineNumbers w:val="0"/>
        <w:spacing w:before="0" w:beforeAutospacing="1" w:after="0" w:afterAutospacing="1"/>
        <w:ind w:left="0" w:leftChars="0" w:right="0" w:firstLine="0" w:firstLineChars="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解释ISA总线，EISA总线及PCI总线的工作特点。</w:t>
      </w:r>
    </w:p>
    <w:p>
      <w:pPr>
        <w:keepNext w:val="0"/>
        <w:keepLines w:val="0"/>
        <w:widowControl/>
        <w:suppressLineNumbers w:val="0"/>
        <w:jc w:val="left"/>
      </w:pPr>
      <w:r>
        <w:rPr>
          <w:rFonts w:hint="eastAsia" w:ascii="宋体" w:hAnsi="宋体" w:eastAsia="宋体" w:cs="宋体"/>
          <w:kern w:val="0"/>
          <w:sz w:val="28"/>
          <w:szCs w:val="28"/>
          <w:lang w:val="en-US" w:eastAsia="zh-Hans" w:bidi="ar"/>
        </w:rPr>
        <w:t>答</w:t>
      </w:r>
      <w:r>
        <w:rPr>
          <w:rFonts w:hint="default" w:ascii="宋体" w:hAnsi="宋体" w:eastAsia="宋体" w:cs="宋体"/>
          <w:kern w:val="0"/>
          <w:sz w:val="28"/>
          <w:szCs w:val="28"/>
          <w:lang w:eastAsia="zh-Hans" w:bidi="ar"/>
        </w:rPr>
        <w:t>：</w:t>
      </w:r>
      <w:r>
        <w:rPr>
          <w:rFonts w:ascii="宋体" w:hAnsi="宋体" w:eastAsia="宋体" w:cs="宋体"/>
          <w:kern w:val="0"/>
          <w:sz w:val="24"/>
          <w:szCs w:val="24"/>
          <w:lang w:val="en-US" w:eastAsia="zh-CN" w:bidi="ar"/>
        </w:rPr>
        <w:t>ISA总线特点：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（1）具有比XT总线更强的支持能力；</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（2）是多主控总线；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（3）可支持8种类型的总线周期。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EISA总线的特点：（1）开放式结构，与ISA卡完全兼容。（内部被设计成为双层引脚，ISA卡可插入EISA槽中。）；</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（2）32位数据线D0-D31；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（3）32位地址直接寻址范围为4GB；</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（4）最大时钟频率8.33MHz；</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（5）最大传输率33MHz（8.33×32位/8）。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PCI总线的特点：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（1）独立于处理器（不依附于某个具体处理器）；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（2）传输效率：133~266MB/S；</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（3）多总线共存：（CPU总线/ISA/EISA） ；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（4）支持突发传输（顺序读/写一批数据）；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（5）支持总线主控方式（任何CPU成为主控）；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（6） 采用同步操作；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（7）支持两种电压下的扩展卡（5V，3.3V）；</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（8） 具有即插即用功能（自动选择未使用中断和地址）；</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（9）合理的管脚安排；</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（10） 预留扩展空间。 </w:t>
      </w:r>
    </w:p>
    <w:p>
      <w:pPr>
        <w:keepNext w:val="0"/>
        <w:keepLines w:val="0"/>
        <w:widowControl/>
        <w:numPr>
          <w:numId w:val="0"/>
        </w:numPr>
        <w:suppressLineNumbers w:val="0"/>
        <w:spacing w:before="0" w:beforeAutospacing="1" w:after="0" w:afterAutospacing="1"/>
        <w:ind w:leftChars="0" w:right="0" w:rightChars="0"/>
        <w:jc w:val="left"/>
        <w:rPr>
          <w:rFonts w:hint="eastAsia" w:ascii="宋体" w:hAnsi="宋体" w:eastAsia="宋体" w:cs="宋体"/>
          <w:kern w:val="0"/>
          <w:sz w:val="28"/>
          <w:szCs w:val="28"/>
          <w:lang w:val="en-US" w:eastAsia="zh-CN" w:bidi="ar"/>
        </w:rPr>
      </w:pPr>
    </w:p>
    <w:p>
      <w:pPr>
        <w:keepNext w:val="0"/>
        <w:keepLines w:val="0"/>
        <w:widowControl/>
        <w:numPr>
          <w:ilvl w:val="0"/>
          <w:numId w:val="1"/>
        </w:numPr>
        <w:suppressLineNumbers w:val="0"/>
        <w:spacing w:before="0" w:beforeAutospacing="1" w:after="0" w:afterAutospacing="1"/>
        <w:ind w:left="0" w:leftChars="0" w:right="0" w:firstLine="0" w:firstLineChars="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说明外设总线SCSI的特点和用途。</w:t>
      </w:r>
    </w:p>
    <w:p>
      <w:pPr>
        <w:keepNext w:val="0"/>
        <w:keepLines w:val="0"/>
        <w:widowControl/>
        <w:suppressLineNumbers w:val="0"/>
        <w:jc w:val="left"/>
      </w:pPr>
      <w:r>
        <w:rPr>
          <w:rFonts w:hint="eastAsia" w:ascii="宋体" w:hAnsi="宋体" w:eastAsia="宋体" w:cs="宋体"/>
          <w:kern w:val="0"/>
          <w:sz w:val="28"/>
          <w:szCs w:val="28"/>
          <w:lang w:val="en-US" w:eastAsia="zh-Hans" w:bidi="ar"/>
        </w:rPr>
        <w:t>答</w:t>
      </w:r>
      <w:r>
        <w:rPr>
          <w:rFonts w:hint="default" w:ascii="宋体" w:hAnsi="宋体" w:eastAsia="宋体" w:cs="宋体"/>
          <w:kern w:val="0"/>
          <w:sz w:val="28"/>
          <w:szCs w:val="28"/>
          <w:lang w:eastAsia="zh-Hans" w:bidi="ar"/>
        </w:rPr>
        <w:t>：</w:t>
      </w:r>
      <w:r>
        <w:rPr>
          <w:rFonts w:ascii="宋体" w:hAnsi="宋体" w:eastAsia="宋体" w:cs="宋体"/>
          <w:kern w:val="0"/>
          <w:sz w:val="24"/>
          <w:szCs w:val="24"/>
          <w:lang w:val="en-US" w:eastAsia="zh-CN" w:bidi="ar"/>
        </w:rPr>
        <w:t>SCSI是小型计算机系统接口的英文名称缩写,是一种系统级的输入输出总线。</w:t>
      </w:r>
    </w:p>
    <w:p>
      <w:pPr>
        <w:keepNext w:val="0"/>
        <w:keepLines w:val="0"/>
        <w:widowControl/>
        <w:suppressLineNumbers w:val="0"/>
        <w:jc w:val="left"/>
      </w:pPr>
      <w:r>
        <w:rPr>
          <w:rFonts w:ascii="宋体" w:hAnsi="宋体" w:eastAsia="宋体" w:cs="宋体"/>
          <w:kern w:val="0"/>
          <w:sz w:val="24"/>
          <w:szCs w:val="24"/>
          <w:lang w:val="en-US" w:eastAsia="zh-CN" w:bidi="ar"/>
        </w:rPr>
        <w:t>SCSI-1定义了总线时钟5MHz,8bit宽度的总线,最多可接8个设备,各个设备可并行操作。是一种速度快、灵活性好的并行总线,可用于磁盘、磁带、光盘等设备与主机通信。</w:t>
      </w:r>
    </w:p>
    <w:p>
      <w:pPr>
        <w:keepNext w:val="0"/>
        <w:keepLines w:val="0"/>
        <w:widowControl/>
        <w:suppressLineNumbers w:val="0"/>
        <w:jc w:val="left"/>
      </w:pPr>
      <w:r>
        <w:rPr>
          <w:rFonts w:ascii="宋体" w:hAnsi="宋体" w:eastAsia="宋体" w:cs="宋体"/>
          <w:kern w:val="0"/>
          <w:sz w:val="24"/>
          <w:szCs w:val="24"/>
          <w:lang w:val="en-US" w:eastAsia="zh-CN" w:bidi="ar"/>
        </w:rPr>
        <w:t>主机通过SCSI适配器与SCSI总线相连。这种称为SCSI主设备的SCSI总线控制接口,包括微处理器、数据缓冲存储器RAM,以及DMA控制器、协议控制器等。微处理器负责解释主机送来的命令和SCSI送来的信息,负责主机与SCSI缓存,缓存与SCSI总线间数据传送控制,控制DMA操作。</w:t>
      </w:r>
    </w:p>
    <w:p>
      <w:pPr>
        <w:keepNext w:val="0"/>
        <w:keepLines w:val="0"/>
        <w:widowControl/>
        <w:suppressLineNumbers w:val="0"/>
        <w:jc w:val="left"/>
      </w:pPr>
      <w:r>
        <w:rPr>
          <w:rFonts w:ascii="宋体" w:hAnsi="宋体" w:eastAsia="宋体" w:cs="宋体"/>
          <w:kern w:val="0"/>
          <w:sz w:val="24"/>
          <w:szCs w:val="24"/>
          <w:lang w:val="en-US" w:eastAsia="zh-CN" w:bidi="ar"/>
        </w:rPr>
        <w:t>SCSI总线可以在同步方式下工作,同步方式传输率为5MBps,SCSI-3型可达320MBPSo也可以异步工作。信号线50根,8条数据线和一位校验线,可以单端方式工作,其连线长度小于6米。也可作差分方式连接,提高抗干扰能力,连线长度可达25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儷宋 Pro">
    <w:panose1 w:val="02020300000000000000"/>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63714"/>
    <w:multiLevelType w:val="singleLevel"/>
    <w:tmpl w:val="7C56371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A6A61"/>
    <w:rsid w:val="1BFA6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Office_4.7.0.7523_F1E327BC-269C-435d-A152-05C5408002CA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2023-05-22T16:18:00Z</dcterms:created>
  <dc:creator>黄文飞</dc:creator>
  <cp:lastModifiedBy>黄文飞</cp:lastModifiedBy>
  <dcterms:modified xsi:type="dcterms:W3CDTF">2023-05-22T16:25:56Z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2052-4.7.0.7523</vt:lpwstr>
  </property>
  <property fmtid="{D5CDD505-2E9C-101B-9397-08002B2CF9AE}" pid="3" name="ICV">
    <vt:lpwstr>463448B2099342D54E256B644361FB62</vt:lpwstr>
  </property>
</Properties>
</file>